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20" w:rsidRDefault="001A1920" w:rsidP="001A1920">
      <w:pPr>
        <w:jc w:val="both"/>
        <w:rPr>
          <w:b/>
          <w:sz w:val="24"/>
          <w:szCs w:val="24"/>
          <w:u w:val="single"/>
        </w:rPr>
      </w:pPr>
      <w:r w:rsidRPr="001A1920">
        <w:rPr>
          <w:b/>
          <w:sz w:val="24"/>
          <w:szCs w:val="24"/>
        </w:rPr>
        <w:t xml:space="preserve">Client </w:t>
      </w:r>
      <w:r>
        <w:rPr>
          <w:b/>
          <w:bCs/>
        </w:rPr>
        <w:t>Name</w:t>
      </w:r>
      <w:r>
        <w:t xml:space="preserve"> __________________________________________________________    Client ID___________________</w:t>
      </w:r>
      <w:bookmarkStart w:id="0" w:name="_GoBack"/>
      <w:bookmarkEnd w:id="0"/>
    </w:p>
    <w:p w:rsidR="001A1920" w:rsidRDefault="001A1920" w:rsidP="0076637D">
      <w:pPr>
        <w:jc w:val="center"/>
        <w:rPr>
          <w:b/>
          <w:sz w:val="24"/>
          <w:szCs w:val="24"/>
          <w:u w:val="single"/>
        </w:rPr>
      </w:pPr>
    </w:p>
    <w:p w:rsidR="0076637D" w:rsidRDefault="00F369CB" w:rsidP="0076637D">
      <w:pPr>
        <w:jc w:val="center"/>
        <w:rPr>
          <w:b/>
          <w:sz w:val="24"/>
          <w:szCs w:val="24"/>
          <w:u w:val="single"/>
        </w:rPr>
      </w:pPr>
      <w:r w:rsidRPr="0076637D">
        <w:rPr>
          <w:b/>
          <w:sz w:val="24"/>
          <w:szCs w:val="24"/>
          <w:u w:val="single"/>
        </w:rPr>
        <w:t>Telehealth Informed Consent and Privacy Acknowledgement</w:t>
      </w:r>
    </w:p>
    <w:p w:rsidR="0076637D" w:rsidRPr="0076637D" w:rsidRDefault="0076637D" w:rsidP="0076637D">
      <w:pPr>
        <w:jc w:val="center"/>
        <w:rPr>
          <w:b/>
          <w:sz w:val="12"/>
          <w:szCs w:val="12"/>
          <w:u w:val="single"/>
        </w:rPr>
      </w:pPr>
      <w:r w:rsidRPr="0076637D">
        <w:rPr>
          <w:b/>
          <w:sz w:val="12"/>
          <w:szCs w:val="12"/>
          <w:u w:val="single"/>
        </w:rPr>
        <w:t xml:space="preserve">   </w:t>
      </w:r>
    </w:p>
    <w:p w:rsidR="00F369CB" w:rsidRPr="007E3A9D" w:rsidRDefault="00153534" w:rsidP="00F369CB">
      <w:pPr>
        <w:ind w:left="360"/>
      </w:pPr>
      <w:r>
        <w:t>We</w:t>
      </w:r>
      <w:r w:rsidR="00F369CB" w:rsidRPr="007E3A9D">
        <w:t xml:space="preserve"> are able to offer you our service</w:t>
      </w:r>
      <w:r w:rsidR="00F369CB">
        <w:t>s</w:t>
      </w:r>
      <w:r w:rsidR="00F369CB" w:rsidRPr="007E3A9D">
        <w:t xml:space="preserve"> through a</w:t>
      </w:r>
      <w:r w:rsidR="00F369CB">
        <w:t xml:space="preserve"> Telehealth</w:t>
      </w:r>
      <w:r w:rsidR="00F369CB" w:rsidRPr="007E3A9D">
        <w:t xml:space="preserve"> option </w:t>
      </w:r>
      <w:r w:rsidR="00F369CB">
        <w:t xml:space="preserve">when </w:t>
      </w:r>
      <w:r w:rsidR="00F369CB" w:rsidRPr="007E3A9D">
        <w:t>you are not able to come on site</w:t>
      </w:r>
      <w:r w:rsidR="00F369CB">
        <w:t xml:space="preserve"> or be otherwise available</w:t>
      </w:r>
      <w:r w:rsidR="00F369CB" w:rsidRPr="007E3A9D">
        <w:t xml:space="preserve"> for face</w:t>
      </w:r>
      <w:r w:rsidR="00F369CB">
        <w:t>-</w:t>
      </w:r>
      <w:r w:rsidR="00F369CB" w:rsidRPr="007E3A9D">
        <w:t>to</w:t>
      </w:r>
      <w:r w:rsidR="00F369CB">
        <w:t>-</w:t>
      </w:r>
      <w:r w:rsidR="003D7462">
        <w:t>face services with</w:t>
      </w:r>
      <w:r w:rsidR="00F369CB" w:rsidRPr="007E3A9D">
        <w:t xml:space="preserve"> our agency. </w:t>
      </w:r>
      <w:r w:rsidR="00F369CB">
        <w:t xml:space="preserve">  This option would allow you to communicate with your provider remotely through technology, instead of in person.  On your end this could be via a computer or laptop with camera and microphone, a tablet connected to the internet, or a smart phone with a camera.  Telehealth could also involve communicating </w:t>
      </w:r>
      <w:r w:rsidR="003D7462">
        <w:t xml:space="preserve">by audio only with a telephone </w:t>
      </w:r>
      <w:r w:rsidR="00F369CB">
        <w:t xml:space="preserve">when video is not possible.  </w:t>
      </w:r>
    </w:p>
    <w:p w:rsidR="00F369CB" w:rsidRPr="007E3A9D" w:rsidRDefault="00F369CB" w:rsidP="00F369CB"/>
    <w:p w:rsidR="00F369CB" w:rsidRPr="007E3A9D" w:rsidRDefault="00F369CB" w:rsidP="00F369CB">
      <w:pPr>
        <w:ind w:left="360"/>
      </w:pPr>
      <w:r w:rsidRPr="00BB294F">
        <w:rPr>
          <w:u w:val="single"/>
        </w:rPr>
        <w:t xml:space="preserve">Expected Benefits for using telehealth/telephone sessions:  </w:t>
      </w:r>
      <w:r w:rsidRPr="007E3A9D">
        <w:t xml:space="preserve">Improved access to behavioral healthcare </w:t>
      </w:r>
      <w:r>
        <w:t xml:space="preserve">services.  You can </w:t>
      </w:r>
      <w:r w:rsidRPr="007E3A9D">
        <w:t xml:space="preserve">remain in your home or other chosen site for safety and health reasons and still receive a </w:t>
      </w:r>
      <w:r>
        <w:t xml:space="preserve">remote </w:t>
      </w:r>
      <w:r w:rsidRPr="007E3A9D">
        <w:t xml:space="preserve">service </w:t>
      </w:r>
      <w:r>
        <w:t>with</w:t>
      </w:r>
      <w:r w:rsidRPr="007E3A9D">
        <w:t xml:space="preserve"> your provider.  </w:t>
      </w:r>
      <w:r>
        <w:t>This also reduces travel time for appointments allowing you more flexibility to fit them in your day.</w:t>
      </w:r>
    </w:p>
    <w:p w:rsidR="00F369CB" w:rsidRDefault="00F369CB" w:rsidP="00F369CB">
      <w:pPr>
        <w:ind w:left="360"/>
      </w:pPr>
      <w:r w:rsidRPr="00BB294F">
        <w:rPr>
          <w:u w:val="single"/>
        </w:rPr>
        <w:t>Possible Risks in using telehealth:</w:t>
      </w:r>
      <w:r w:rsidRPr="007E3A9D">
        <w:t xml:space="preserve"> As with any healthcare procedure, there are potential risks associated with</w:t>
      </w:r>
      <w:r>
        <w:t xml:space="preserve"> the use of telehealth</w:t>
      </w:r>
      <w:r w:rsidRPr="007E3A9D">
        <w:t>. These risks include, but may not be limited to:  In rare cases, information transmitted may not be sufficient (e.g. poor resolution of images or voice) to allow a complete session.  Delays in treatment could occur due to deficiencies or failures of the equipment; in very rare instances, security protocols could fail, causing a breach of privacy of personal information (</w:t>
      </w:r>
      <w:r>
        <w:t>as with</w:t>
      </w:r>
      <w:r w:rsidRPr="007E3A9D">
        <w:t xml:space="preserve"> traditional face</w:t>
      </w:r>
      <w:r>
        <w:t>-</w:t>
      </w:r>
      <w:r w:rsidRPr="007E3A9D">
        <w:t>to</w:t>
      </w:r>
      <w:r>
        <w:t>-</w:t>
      </w:r>
      <w:r w:rsidRPr="007E3A9D">
        <w:t>face services).</w:t>
      </w:r>
      <w:r>
        <w:t xml:space="preserve">  In case we get disconnected or you are in crisis, we will ask you for a phone number and your current location and address at the beginning of the session. You can also call us back at the number(s) listed below</w:t>
      </w:r>
      <w:r w:rsidR="00FF5428">
        <w:t xml:space="preserve"> if disconnection occurs</w:t>
      </w:r>
      <w:r>
        <w:t xml:space="preserve">.   </w:t>
      </w:r>
    </w:p>
    <w:p w:rsidR="00F369CB" w:rsidRDefault="00F369CB" w:rsidP="00F369CB">
      <w:pPr>
        <w:ind w:left="360"/>
      </w:pPr>
    </w:p>
    <w:p w:rsidR="00F369CB" w:rsidRDefault="00F369CB" w:rsidP="00F369CB">
      <w:pPr>
        <w:ind w:left="360"/>
      </w:pPr>
      <w:r>
        <w:t xml:space="preserve">To protect your privacy we will never record telehealth sessions (unless it has been previously agreed to by all parties for a specific reason), </w:t>
      </w:r>
      <w:r w:rsidR="00FF5428">
        <w:t xml:space="preserve">will </w:t>
      </w:r>
      <w:r>
        <w:t xml:space="preserve">use a video platform that is secure </w:t>
      </w:r>
      <w:r w:rsidR="0076637D">
        <w:t>and encrypted</w:t>
      </w:r>
      <w:r>
        <w:t xml:space="preserve">, </w:t>
      </w:r>
      <w:r w:rsidR="0076637D">
        <w:t xml:space="preserve">and </w:t>
      </w:r>
      <w:r>
        <w:t xml:space="preserve">will start each session with security questions to confirm your identity and your location and contact information.  </w:t>
      </w:r>
    </w:p>
    <w:p w:rsidR="00F369CB" w:rsidRDefault="00F369CB" w:rsidP="00F369CB">
      <w:pPr>
        <w:ind w:left="360"/>
      </w:pPr>
    </w:p>
    <w:p w:rsidR="00F369CB" w:rsidRDefault="00F369CB" w:rsidP="00F369CB">
      <w:pPr>
        <w:ind w:left="360"/>
      </w:pPr>
      <w:r>
        <w:t>Our New Horizons Mental Health Services Privacy Policy (in the Client Handbook) and Informed Consent for Treatment form applies to all ser</w:t>
      </w:r>
      <w:r w:rsidR="003C2614">
        <w:t>vices in all forms of delivery.  T</w:t>
      </w:r>
      <w:r w:rsidR="003C2614" w:rsidRPr="007E3A9D">
        <w:t>he laws that protect privacy and the confidentiality of health information al</w:t>
      </w:r>
      <w:r w:rsidR="003C2614">
        <w:t>so apply to telehealth</w:t>
      </w:r>
      <w:r w:rsidR="003C2614" w:rsidRPr="007E3A9D">
        <w:t xml:space="preserve">, </w:t>
      </w:r>
      <w:r w:rsidR="003C2614">
        <w:t>and</w:t>
      </w:r>
      <w:r w:rsidR="003C2614" w:rsidRPr="007E3A9D">
        <w:t xml:space="preserve"> no information obtained in</w:t>
      </w:r>
      <w:r w:rsidR="003C2614">
        <w:t xml:space="preserve"> the use of telehealth which identifies you</w:t>
      </w:r>
      <w:r w:rsidR="003C2614" w:rsidRPr="007E3A9D">
        <w:t xml:space="preserve"> will be disclo</w:t>
      </w:r>
      <w:r w:rsidR="003C2614">
        <w:t>sed to other entities without your</w:t>
      </w:r>
      <w:r w:rsidR="003C2614" w:rsidRPr="007E3A9D">
        <w:t xml:space="preserve"> consent.</w:t>
      </w:r>
    </w:p>
    <w:p w:rsidR="003C2614" w:rsidRPr="007E3A9D" w:rsidRDefault="003C2614" w:rsidP="00F369CB">
      <w:pPr>
        <w:ind w:left="360"/>
      </w:pPr>
    </w:p>
    <w:p w:rsidR="00F369CB" w:rsidRDefault="003C2614" w:rsidP="003C2614">
      <w:pPr>
        <w:ind w:left="360"/>
      </w:pPr>
      <w:r>
        <w:t xml:space="preserve">You </w:t>
      </w:r>
      <w:r w:rsidR="00F369CB" w:rsidRPr="007E3A9D">
        <w:t xml:space="preserve">have the </w:t>
      </w:r>
      <w:r>
        <w:t>right to withhold or withdraw your</w:t>
      </w:r>
      <w:r w:rsidR="00F369CB" w:rsidRPr="007E3A9D">
        <w:t xml:space="preserve"> consent to</w:t>
      </w:r>
      <w:r w:rsidR="00F369CB">
        <w:t xml:space="preserve"> the use of telehealth</w:t>
      </w:r>
      <w:r w:rsidR="00F369CB" w:rsidRPr="007E3A9D">
        <w:t xml:space="preserve"> services in the course of </w:t>
      </w:r>
      <w:r>
        <w:t>your</w:t>
      </w:r>
      <w:r w:rsidR="00F369CB" w:rsidRPr="007E3A9D">
        <w:t xml:space="preserve"> care a</w:t>
      </w:r>
      <w:r>
        <w:t>t any time, without affecting your</w:t>
      </w:r>
      <w:r w:rsidR="00F369CB" w:rsidRPr="007E3A9D">
        <w:t xml:space="preserve"> right to future care or treatment. </w:t>
      </w:r>
    </w:p>
    <w:p w:rsidR="003C2614" w:rsidRDefault="003C2614" w:rsidP="003C2614">
      <w:pPr>
        <w:ind w:left="360"/>
      </w:pPr>
    </w:p>
    <w:p w:rsidR="003C2614" w:rsidRDefault="003C2614" w:rsidP="003C2614">
      <w:pPr>
        <w:ind w:left="360"/>
      </w:pPr>
      <w:r>
        <w:t>By signing below (or verbal verification when signature is not possible) you are verifying that:   you understand your privacy rights in regards to telehealth, you understand the benefits and risks and you consent to participate:</w:t>
      </w:r>
    </w:p>
    <w:p w:rsidR="0076637D" w:rsidRPr="007E3A9D" w:rsidRDefault="0076637D" w:rsidP="0076637D">
      <w:pPr>
        <w:pStyle w:val="ListParagraph"/>
      </w:pPr>
    </w:p>
    <w:p w:rsidR="00F369CB" w:rsidRDefault="00F369CB" w:rsidP="00F369CB">
      <w:pPr>
        <w:tabs>
          <w:tab w:val="left" w:pos="0"/>
        </w:tabs>
        <w:jc w:val="both"/>
      </w:pPr>
      <w:r>
        <w:rPr>
          <w:b/>
          <w:bCs/>
        </w:rPr>
        <w:t>Signature</w:t>
      </w:r>
      <w:r>
        <w:t xml:space="preserve"> _____________________________________________________________ </w:t>
      </w:r>
      <w:r>
        <w:tab/>
        <w:t>Date ________________</w:t>
      </w:r>
    </w:p>
    <w:p w:rsidR="00F369CB" w:rsidRPr="0076637D" w:rsidRDefault="00F369CB" w:rsidP="00F369CB">
      <w:pPr>
        <w:tabs>
          <w:tab w:val="left" w:pos="0"/>
        </w:tabs>
        <w:jc w:val="both"/>
        <w:rPr>
          <w:sz w:val="20"/>
          <w:szCs w:val="20"/>
        </w:rPr>
      </w:pPr>
      <w:r>
        <w:tab/>
      </w:r>
      <w:r>
        <w:tab/>
        <w:t xml:space="preserve">       </w:t>
      </w:r>
      <w:r>
        <w:tab/>
      </w:r>
      <w:r>
        <w:tab/>
      </w:r>
      <w:r w:rsidRPr="0076637D">
        <w:rPr>
          <w:b/>
          <w:bCs/>
          <w:sz w:val="24"/>
          <w:szCs w:val="24"/>
        </w:rPr>
        <w:sym w:font="Symbol" w:char="F096"/>
      </w:r>
      <w:r w:rsidR="0076637D">
        <w:rPr>
          <w:b/>
          <w:bCs/>
          <w:sz w:val="24"/>
          <w:szCs w:val="24"/>
        </w:rPr>
        <w:t xml:space="preserve"> </w:t>
      </w:r>
      <w:r w:rsidR="0076637D">
        <w:rPr>
          <w:sz w:val="20"/>
          <w:szCs w:val="20"/>
        </w:rPr>
        <w:t xml:space="preserve">Client or  </w:t>
      </w:r>
      <w:r w:rsidR="0076637D" w:rsidRPr="0076637D">
        <w:rPr>
          <w:b/>
          <w:bCs/>
          <w:sz w:val="24"/>
          <w:szCs w:val="24"/>
        </w:rPr>
        <w:sym w:font="Symbol" w:char="F096"/>
      </w:r>
      <w:r w:rsidR="0076637D">
        <w:rPr>
          <w:b/>
          <w:bCs/>
          <w:sz w:val="24"/>
          <w:szCs w:val="24"/>
        </w:rPr>
        <w:t xml:space="preserve"> </w:t>
      </w:r>
      <w:r w:rsidRPr="0076637D">
        <w:rPr>
          <w:sz w:val="20"/>
          <w:szCs w:val="20"/>
        </w:rPr>
        <w:t>Guardian</w:t>
      </w:r>
    </w:p>
    <w:p w:rsidR="00F369CB" w:rsidRDefault="00F369CB" w:rsidP="00F369CB">
      <w:pPr>
        <w:tabs>
          <w:tab w:val="left" w:pos="0"/>
        </w:tabs>
        <w:jc w:val="both"/>
      </w:pPr>
    </w:p>
    <w:p w:rsidR="00F369CB" w:rsidRDefault="00F369CB" w:rsidP="00F369CB">
      <w:pPr>
        <w:tabs>
          <w:tab w:val="left" w:pos="0"/>
        </w:tabs>
        <w:jc w:val="both"/>
      </w:pPr>
      <w:r>
        <w:rPr>
          <w:b/>
          <w:bCs/>
        </w:rPr>
        <w:t xml:space="preserve">Signature </w:t>
      </w:r>
      <w:r>
        <w:t>_____________________________________________________________</w:t>
      </w:r>
      <w:r>
        <w:tab/>
        <w:t>Date ________________</w:t>
      </w:r>
    </w:p>
    <w:p w:rsidR="007E3A9D" w:rsidRPr="0076637D" w:rsidRDefault="00F369CB" w:rsidP="00F369CB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76637D" w:rsidRPr="0076637D">
        <w:rPr>
          <w:b/>
          <w:bCs/>
          <w:sz w:val="24"/>
          <w:szCs w:val="24"/>
        </w:rPr>
        <w:sym w:font="Symbol" w:char="F096"/>
      </w:r>
      <w:r w:rsidR="0076637D">
        <w:rPr>
          <w:b/>
          <w:bCs/>
          <w:sz w:val="24"/>
          <w:szCs w:val="24"/>
        </w:rPr>
        <w:t xml:space="preserve"> </w:t>
      </w:r>
      <w:r w:rsidRPr="0076637D">
        <w:rPr>
          <w:sz w:val="20"/>
          <w:szCs w:val="20"/>
        </w:rPr>
        <w:t>Witness / Facilitator</w:t>
      </w:r>
    </w:p>
    <w:sectPr w:rsidR="007E3A9D" w:rsidRPr="0076637D" w:rsidSect="00F369CB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FCD" w:rsidRDefault="00507FCD" w:rsidP="007203FA">
      <w:r>
        <w:separator/>
      </w:r>
    </w:p>
  </w:endnote>
  <w:endnote w:type="continuationSeparator" w:id="0">
    <w:p w:rsidR="00507FCD" w:rsidRDefault="00507FCD" w:rsidP="0072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FA" w:rsidRDefault="00F72237" w:rsidP="007203FA">
    <w:pPr>
      <w:pStyle w:val="Footer"/>
      <w:jc w:val="center"/>
    </w:pPr>
    <w:r>
      <w:rPr>
        <w:noProof/>
      </w:rPr>
      <w:drawing>
        <wp:inline distT="0" distB="0" distL="0" distR="0">
          <wp:extent cx="5943600" cy="87122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871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FCD" w:rsidRDefault="00507FCD" w:rsidP="007203FA">
      <w:r>
        <w:separator/>
      </w:r>
    </w:p>
  </w:footnote>
  <w:footnote w:type="continuationSeparator" w:id="0">
    <w:p w:rsidR="00507FCD" w:rsidRDefault="00507FCD" w:rsidP="00720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FA" w:rsidRDefault="007203FA">
    <w:pPr>
      <w:pStyle w:val="Header"/>
    </w:pPr>
  </w:p>
  <w:p w:rsidR="007203FA" w:rsidRDefault="00720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3FA" w:rsidRDefault="007203FA" w:rsidP="001A1920">
    <w:pPr>
      <w:pStyle w:val="Header"/>
      <w:jc w:val="center"/>
    </w:pPr>
    <w:r>
      <w:rPr>
        <w:noProof/>
      </w:rPr>
      <w:drawing>
        <wp:inline distT="0" distB="0" distL="0" distR="0">
          <wp:extent cx="1294130" cy="809399"/>
          <wp:effectExtent l="0" t="0" r="1270" b="0"/>
          <wp:docPr id="1" name="Picture 1" descr="New Horizons Mental Health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Horizons Mental Health Service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137" cy="823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03FA" w:rsidRDefault="007203FA" w:rsidP="007203FA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B5979"/>
    <w:multiLevelType w:val="hybridMultilevel"/>
    <w:tmpl w:val="A3EC1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203FA"/>
    <w:rsid w:val="000039F8"/>
    <w:rsid w:val="00077045"/>
    <w:rsid w:val="000E4288"/>
    <w:rsid w:val="000F2F80"/>
    <w:rsid w:val="00153534"/>
    <w:rsid w:val="001A1920"/>
    <w:rsid w:val="00203628"/>
    <w:rsid w:val="00217B8E"/>
    <w:rsid w:val="002A177E"/>
    <w:rsid w:val="003C2614"/>
    <w:rsid w:val="003D64B2"/>
    <w:rsid w:val="003D7462"/>
    <w:rsid w:val="003E41FC"/>
    <w:rsid w:val="00507FCD"/>
    <w:rsid w:val="00702DA8"/>
    <w:rsid w:val="00702FE2"/>
    <w:rsid w:val="007203FA"/>
    <w:rsid w:val="0076637D"/>
    <w:rsid w:val="007E3A9D"/>
    <w:rsid w:val="0080529E"/>
    <w:rsid w:val="00842FE6"/>
    <w:rsid w:val="00931E08"/>
    <w:rsid w:val="00932E61"/>
    <w:rsid w:val="00990349"/>
    <w:rsid w:val="009972EF"/>
    <w:rsid w:val="009F33A1"/>
    <w:rsid w:val="00A3337B"/>
    <w:rsid w:val="00AA0667"/>
    <w:rsid w:val="00AB2216"/>
    <w:rsid w:val="00AE6CC1"/>
    <w:rsid w:val="00B705CA"/>
    <w:rsid w:val="00F369CB"/>
    <w:rsid w:val="00F72237"/>
    <w:rsid w:val="00F73F57"/>
    <w:rsid w:val="00FF5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A8"/>
  </w:style>
  <w:style w:type="paragraph" w:styleId="Heading2">
    <w:name w:val="heading 2"/>
    <w:basedOn w:val="Normal"/>
    <w:link w:val="Heading2Char"/>
    <w:uiPriority w:val="9"/>
    <w:qFormat/>
    <w:rsid w:val="007203F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0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3FA"/>
  </w:style>
  <w:style w:type="paragraph" w:styleId="Footer">
    <w:name w:val="footer"/>
    <w:basedOn w:val="Normal"/>
    <w:link w:val="FooterChar"/>
    <w:uiPriority w:val="99"/>
    <w:unhideWhenUsed/>
    <w:rsid w:val="00720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3FA"/>
  </w:style>
  <w:style w:type="character" w:customStyle="1" w:styleId="Heading2Char">
    <w:name w:val="Heading 2 Char"/>
    <w:basedOn w:val="DefaultParagraphFont"/>
    <w:link w:val="Heading2"/>
    <w:uiPriority w:val="9"/>
    <w:rsid w:val="007203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203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03FA"/>
  </w:style>
  <w:style w:type="paragraph" w:styleId="BalloonText">
    <w:name w:val="Balloon Text"/>
    <w:basedOn w:val="Normal"/>
    <w:link w:val="BalloonTextChar"/>
    <w:uiPriority w:val="99"/>
    <w:semiHidden/>
    <w:unhideWhenUsed/>
    <w:rsid w:val="007203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05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A9D"/>
    <w:pPr>
      <w:spacing w:after="160"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B95FA91A5C52489B51B390D2F518BB" ma:contentTypeVersion="12" ma:contentTypeDescription="Create a new document." ma:contentTypeScope="" ma:versionID="2f18516b5d70ccda0b5c06ab0935976e">
  <xsd:schema xmlns:xsd="http://www.w3.org/2001/XMLSchema" xmlns:xs="http://www.w3.org/2001/XMLSchema" xmlns:p="http://schemas.microsoft.com/office/2006/metadata/properties" xmlns:ns3="3cc1710a-1cf7-422b-8feb-4d6dc3e635f5" xmlns:ns4="b5210353-85ca-4a5d-a08c-85bb5e25dc57" targetNamespace="http://schemas.microsoft.com/office/2006/metadata/properties" ma:root="true" ma:fieldsID="3fb18cd24c433c336e84db0054133e27" ns3:_="" ns4:_="">
    <xsd:import namespace="3cc1710a-1cf7-422b-8feb-4d6dc3e635f5"/>
    <xsd:import namespace="b5210353-85ca-4a5d-a08c-85bb5e25dc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1710a-1cf7-422b-8feb-4d6dc3e63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10353-85ca-4a5d-a08c-85bb5e25d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DE971-D02D-430B-950A-15A328A49E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1710a-1cf7-422b-8feb-4d6dc3e635f5"/>
    <ds:schemaRef ds:uri="b5210353-85ca-4a5d-a08c-85bb5e25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1CE28-52A2-4F6E-8945-AF8C0CCD9D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F3608-9CA5-40E9-94EC-219D7CB4E7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77E48-8E2F-4156-9707-AF4C13B1A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K. Stoner</dc:creator>
  <cp:lastModifiedBy>Trader</cp:lastModifiedBy>
  <cp:revision>2</cp:revision>
  <cp:lastPrinted>2017-05-19T20:11:00Z</cp:lastPrinted>
  <dcterms:created xsi:type="dcterms:W3CDTF">2020-04-30T15:56:00Z</dcterms:created>
  <dcterms:modified xsi:type="dcterms:W3CDTF">2020-04-30T15:56:00Z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0x010100D2B95FA91A5C52489B51B390D2F518BB</vt:lpwstr>
  </property>
</Properties>
</file>